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3E867" w14:textId="77777777" w:rsidR="002E274A" w:rsidRDefault="002E274A" w:rsidP="002E274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ГЕНЕРАЛЬНЫЙ ПЛАН</w:t>
      </w:r>
    </w:p>
    <w:tbl>
      <w:tblPr>
        <w:tblW w:w="112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8"/>
        <w:gridCol w:w="7132"/>
      </w:tblGrid>
      <w:tr w:rsidR="002E274A" w14:paraId="323380A9" w14:textId="77777777" w:rsidTr="002E274A">
        <w:trPr>
          <w:tblCellSpacing w:w="0" w:type="dxa"/>
        </w:trPr>
        <w:tc>
          <w:tcPr>
            <w:tcW w:w="4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78EF0" w14:textId="77777777" w:rsidR="002E274A" w:rsidRDefault="002E274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РЕКВИЗИТЫ НОРМАТИВНО-ПРАВОВОГО</w:t>
            </w:r>
          </w:p>
          <w:p w14:paraId="6D2346A8" w14:textId="77777777" w:rsidR="002E274A" w:rsidRDefault="002E274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АКТА ОБ УТВЕРЖДЕНИИ ГЕНЕРАЛЬНОГО</w:t>
            </w:r>
          </w:p>
          <w:p w14:paraId="7D5A8115" w14:textId="77777777" w:rsidR="002E274A" w:rsidRDefault="002E274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 xml:space="preserve">ПЛАНА </w:t>
            </w:r>
            <w:proofErr w:type="gramStart"/>
            <w:r>
              <w:rPr>
                <w:rStyle w:val="a4"/>
                <w:color w:val="000000"/>
                <w:sz w:val="27"/>
                <w:szCs w:val="27"/>
              </w:rPr>
              <w:t>( В</w:t>
            </w:r>
            <w:proofErr w:type="gramEnd"/>
            <w:r>
              <w:rPr>
                <w:rStyle w:val="a4"/>
                <w:color w:val="000000"/>
                <w:sz w:val="27"/>
                <w:szCs w:val="27"/>
              </w:rPr>
              <w:t xml:space="preserve"> РЕДАКЦИИ ОТ (дата редакции</w:t>
            </w:r>
          </w:p>
          <w:p w14:paraId="1416EBC2" w14:textId="77777777" w:rsidR="002E274A" w:rsidRDefault="002E274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действующей на данный момент времени)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F1EF5" w14:textId="77777777" w:rsidR="002E274A" w:rsidRDefault="002E274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 xml:space="preserve">Постановление об утверждении: Ссылка на скачивание </w:t>
            </w:r>
            <w:proofErr w:type="spellStart"/>
            <w:r>
              <w:rPr>
                <w:rStyle w:val="a4"/>
                <w:color w:val="000000"/>
                <w:sz w:val="27"/>
                <w:szCs w:val="27"/>
              </w:rPr>
              <w:t>копиинормативно</w:t>
            </w:r>
            <w:proofErr w:type="spellEnd"/>
            <w:r>
              <w:rPr>
                <w:rStyle w:val="a4"/>
                <w:color w:val="000000"/>
                <w:sz w:val="27"/>
                <w:szCs w:val="27"/>
              </w:rPr>
              <w:t>-правового акта об утверждении генерального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Style w:val="a4"/>
                <w:color w:val="000000"/>
                <w:sz w:val="27"/>
                <w:szCs w:val="27"/>
              </w:rPr>
              <w:t>плана</w:t>
            </w:r>
          </w:p>
        </w:tc>
      </w:tr>
      <w:tr w:rsidR="002E274A" w14:paraId="4A1C5862" w14:textId="77777777" w:rsidTr="002E27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B9D32" w14:textId="77777777" w:rsidR="002E274A" w:rsidRDefault="002E274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A8426" w14:textId="77777777" w:rsidR="002E274A" w:rsidRDefault="002E274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Положение о территориальном планировании: Ссылка на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Style w:val="a4"/>
                <w:color w:val="000000"/>
                <w:sz w:val="27"/>
                <w:szCs w:val="27"/>
              </w:rPr>
              <w:t>скачивание положения о территориальном планировании</w:t>
            </w:r>
          </w:p>
        </w:tc>
      </w:tr>
      <w:tr w:rsidR="002E274A" w14:paraId="3D3F7793" w14:textId="77777777" w:rsidTr="002E27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77261" w14:textId="77777777" w:rsidR="002E274A" w:rsidRDefault="002E274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BD7B7" w14:textId="77777777" w:rsidR="002E274A" w:rsidRDefault="002E274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Карта планируемого размещения объектов местного значения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Style w:val="a4"/>
                <w:color w:val="000000"/>
                <w:sz w:val="27"/>
                <w:szCs w:val="27"/>
              </w:rPr>
              <w:t>городского округа: Ссылка на скачивание карты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Style w:val="a4"/>
                <w:color w:val="000000"/>
                <w:sz w:val="27"/>
                <w:szCs w:val="27"/>
              </w:rPr>
              <w:t>планируемого размещения объектов местного значения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Style w:val="a4"/>
                <w:color w:val="000000"/>
                <w:sz w:val="27"/>
                <w:szCs w:val="27"/>
              </w:rPr>
              <w:t>городского округа</w:t>
            </w:r>
          </w:p>
        </w:tc>
      </w:tr>
      <w:tr w:rsidR="002E274A" w14:paraId="6E913E6C" w14:textId="77777777" w:rsidTr="002E27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B120D" w14:textId="77777777" w:rsidR="002E274A" w:rsidRDefault="002E274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059C8" w14:textId="77777777" w:rsidR="002E274A" w:rsidRDefault="002E274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Карта границ населенных пунктов: Ссылка на скачивание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Style w:val="a4"/>
                <w:color w:val="000000"/>
                <w:sz w:val="27"/>
                <w:szCs w:val="27"/>
              </w:rPr>
              <w:t>карты границ населенных пунктов</w:t>
            </w:r>
          </w:p>
        </w:tc>
      </w:tr>
      <w:tr w:rsidR="002E274A" w14:paraId="58C31720" w14:textId="77777777" w:rsidTr="002E27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49D3C" w14:textId="77777777" w:rsidR="002E274A" w:rsidRDefault="002E274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0E522" w14:textId="77777777" w:rsidR="002E274A" w:rsidRDefault="002E274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Карта функциональных зон городского округа: Ссылка на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Style w:val="a4"/>
                <w:color w:val="000000"/>
                <w:sz w:val="27"/>
                <w:szCs w:val="27"/>
              </w:rPr>
              <w:t>скачивание карты функциональных зон городского округа</w:t>
            </w:r>
          </w:p>
        </w:tc>
      </w:tr>
      <w:tr w:rsidR="002E274A" w14:paraId="2BDC514E" w14:textId="77777777" w:rsidTr="002E274A">
        <w:trPr>
          <w:tblCellSpacing w:w="0" w:type="dxa"/>
        </w:trPr>
        <w:tc>
          <w:tcPr>
            <w:tcW w:w="4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B154B" w14:textId="77777777" w:rsidR="002E274A" w:rsidRDefault="002E274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РЕКВИЗИТЫ НОРМАТИВНО-ПРАВОВЫХ</w:t>
            </w:r>
          </w:p>
          <w:p w14:paraId="744CC2F2" w14:textId="77777777" w:rsidR="002E274A" w:rsidRDefault="002E274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АКТОВ О ВНЕСЕНИИ ИЗМЕНЕНИЙ В</w:t>
            </w:r>
          </w:p>
          <w:p w14:paraId="3FDFC2EA" w14:textId="77777777" w:rsidR="002E274A" w:rsidRDefault="002E274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ГЕНЕРАЛЬНЫЙ ПЛАН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54E5F" w14:textId="77777777" w:rsidR="002E274A" w:rsidRDefault="002E274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Реквизиты НПА: Ссылка на скачивание НПА</w:t>
            </w:r>
          </w:p>
        </w:tc>
      </w:tr>
      <w:tr w:rsidR="002E274A" w14:paraId="45B29029" w14:textId="77777777" w:rsidTr="002E27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7D90E" w14:textId="77777777" w:rsidR="002E274A" w:rsidRDefault="002E274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EBF03" w14:textId="77777777" w:rsidR="002E274A" w:rsidRDefault="002E274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Реквизиты НПА: Ссылка на скачивание НПА</w:t>
            </w:r>
          </w:p>
        </w:tc>
      </w:tr>
      <w:tr w:rsidR="002E274A" w14:paraId="7EE1C559" w14:textId="77777777" w:rsidTr="002E27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145F7" w14:textId="77777777" w:rsidR="002E274A" w:rsidRDefault="002E274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6031A" w14:textId="77777777" w:rsidR="002E274A" w:rsidRDefault="002E274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Реквизиты НПА: Ссылка на скачивание НПА</w:t>
            </w:r>
          </w:p>
        </w:tc>
      </w:tr>
    </w:tbl>
    <w:p w14:paraId="365CDD6C" w14:textId="77777777" w:rsidR="002E274A" w:rsidRDefault="002E274A" w:rsidP="002E274A">
      <w:pPr>
        <w:pStyle w:val="3"/>
        <w:rPr>
          <w:color w:val="000000"/>
        </w:rPr>
      </w:pPr>
      <w:r>
        <w:rPr>
          <w:color w:val="000000"/>
        </w:rPr>
        <w:t> </w:t>
      </w:r>
    </w:p>
    <w:p w14:paraId="3BF51DFD" w14:textId="77777777" w:rsidR="007B257F" w:rsidRPr="002E274A" w:rsidRDefault="007B257F" w:rsidP="002E274A">
      <w:bookmarkStart w:id="0" w:name="_GoBack"/>
      <w:bookmarkEnd w:id="0"/>
    </w:p>
    <w:sectPr w:rsidR="007B257F" w:rsidRPr="002E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60"/>
    <w:rsid w:val="001D3B2B"/>
    <w:rsid w:val="002E274A"/>
    <w:rsid w:val="007B257F"/>
    <w:rsid w:val="008B3060"/>
    <w:rsid w:val="00B0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D60F0-4443-4E92-A24C-F8F7BDC0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3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3B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2019-10-08T05:57:00Z</dcterms:created>
  <dcterms:modified xsi:type="dcterms:W3CDTF">2019-10-08T05:59:00Z</dcterms:modified>
</cp:coreProperties>
</file>