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AA2341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Электронные услуги Росреестра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4F9" w:rsidRPr="002134F9" w:rsidRDefault="00A26817" w:rsidP="002134F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34F9">
        <w:rPr>
          <w:rFonts w:ascii="Times New Roman" w:eastAsia="Calibri" w:hAnsi="Times New Roman" w:cs="Times New Roman"/>
          <w:b/>
          <w:sz w:val="28"/>
          <w:szCs w:val="28"/>
        </w:rPr>
        <w:t>Электронные государственные услуги и сервисы с каждым годом набирают все большую популярность. Не стоит в стороне от этого процесса и Федеральная служба государственной регистрации, кадастра и картографии (Росреестр)</w:t>
      </w:r>
      <w:r w:rsidR="002134F9" w:rsidRPr="002134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26817" w:rsidRDefault="00A26817" w:rsidP="00A268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817">
        <w:rPr>
          <w:rFonts w:ascii="Times New Roman" w:eastAsia="Calibri" w:hAnsi="Times New Roman" w:cs="Times New Roman"/>
          <w:sz w:val="28"/>
          <w:szCs w:val="28"/>
        </w:rPr>
        <w:t>Граждане и организации могут оперативно через Интернет знакомиться с информацией об объектах недвижимости, записаться на прием к специалистам Росреестра, получать различные услуги Росреестра в режиме реального времени и отслеживать статус своей заявки на получение этих услуг.</w:t>
      </w:r>
      <w:r w:rsidR="00C162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817">
        <w:rPr>
          <w:rFonts w:ascii="Times New Roman" w:eastAsia="Calibri" w:hAnsi="Times New Roman" w:cs="Times New Roman"/>
          <w:sz w:val="28"/>
          <w:szCs w:val="28"/>
        </w:rPr>
        <w:t>Вместо посещения пунктов приема документов можно загрузить электронные документы через сервисы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ведомства</w:t>
      </w:r>
      <w:r w:rsidR="000970CB">
        <w:rPr>
          <w:rFonts w:ascii="Times New Roman" w:eastAsia="Calibri" w:hAnsi="Times New Roman" w:cs="Times New Roman"/>
          <w:sz w:val="28"/>
          <w:szCs w:val="28"/>
        </w:rPr>
        <w:t xml:space="preserve"> на сайте </w:t>
      </w:r>
      <w:hyperlink r:id="rId8" w:history="1">
        <w:r w:rsidR="000970CB" w:rsidRPr="000970CB">
          <w:rPr>
            <w:rStyle w:val="a3"/>
            <w:rFonts w:ascii="Times New Roman" w:eastAsia="Calibri" w:hAnsi="Times New Roman" w:cs="Times New Roman"/>
            <w:sz w:val="28"/>
            <w:szCs w:val="28"/>
          </w:rPr>
          <w:t>rosreestr.gov.ru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6817" w:rsidRPr="00A26817" w:rsidRDefault="00A26817" w:rsidP="00A268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817">
        <w:rPr>
          <w:rFonts w:ascii="Times New Roman" w:eastAsia="Calibri" w:hAnsi="Times New Roman" w:cs="Times New Roman"/>
          <w:sz w:val="28"/>
          <w:szCs w:val="28"/>
        </w:rPr>
        <w:t>При разработке электронных сервисов ключевым приоритетом ведомства стали доступность и качество. Многие вопросы, которые оставались актуальными на протяжении времени, сегодня успешно решены.</w:t>
      </w:r>
    </w:p>
    <w:p w:rsidR="00A26817" w:rsidRDefault="00A26817" w:rsidP="00A268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A26817">
        <w:rPr>
          <w:rFonts w:ascii="Times New Roman" w:eastAsia="Calibri" w:hAnsi="Times New Roman" w:cs="Times New Roman"/>
          <w:i/>
          <w:sz w:val="28"/>
          <w:szCs w:val="28"/>
        </w:rPr>
        <w:t>В 2021 году был произведен реинжиниринг бизнес-процессов официального сайта Росреестра, и в октябре 2021 года Росреестр запустил новую версию своего официального сайта, благодаря которой стало возм</w:t>
      </w:r>
      <w:r w:rsidR="006072E2">
        <w:rPr>
          <w:rFonts w:ascii="Times New Roman" w:eastAsia="Calibri" w:hAnsi="Times New Roman" w:cs="Times New Roman"/>
          <w:i/>
          <w:sz w:val="28"/>
          <w:szCs w:val="28"/>
        </w:rPr>
        <w:t>ожно осуществлять весь спектр учё</w:t>
      </w:r>
      <w:r w:rsidRPr="00A26817">
        <w:rPr>
          <w:rFonts w:ascii="Times New Roman" w:eastAsia="Calibri" w:hAnsi="Times New Roman" w:cs="Times New Roman"/>
          <w:i/>
          <w:sz w:val="28"/>
          <w:szCs w:val="28"/>
        </w:rPr>
        <w:t xml:space="preserve">тно-регистрационных действий. Ресурс стал удобнее с </w:t>
      </w:r>
      <w:proofErr w:type="spellStart"/>
      <w:r w:rsidRPr="00A26817">
        <w:rPr>
          <w:rFonts w:ascii="Times New Roman" w:eastAsia="Calibri" w:hAnsi="Times New Roman" w:cs="Times New Roman"/>
          <w:i/>
          <w:sz w:val="28"/>
          <w:szCs w:val="28"/>
        </w:rPr>
        <w:t>клиентоориентированным</w:t>
      </w:r>
      <w:proofErr w:type="spellEnd"/>
      <w:r w:rsidRPr="00A26817">
        <w:rPr>
          <w:rFonts w:ascii="Times New Roman" w:eastAsia="Calibri" w:hAnsi="Times New Roman" w:cs="Times New Roman"/>
          <w:i/>
          <w:sz w:val="28"/>
          <w:szCs w:val="28"/>
        </w:rPr>
        <w:t xml:space="preserve"> интерфейсом</w:t>
      </w:r>
      <w:r>
        <w:rPr>
          <w:rFonts w:ascii="Times New Roman" w:eastAsia="Calibri" w:hAnsi="Times New Roman" w:cs="Times New Roman"/>
          <w:i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рассказал </w:t>
      </w:r>
      <w:r w:rsidRPr="00A26817">
        <w:rPr>
          <w:rFonts w:ascii="Times New Roman" w:eastAsia="Calibri" w:hAnsi="Times New Roman" w:cs="Times New Roman"/>
          <w:b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отдела обеспечения ведения </w:t>
      </w:r>
      <w:r w:rsidR="008C41D4">
        <w:rPr>
          <w:rFonts w:ascii="Times New Roman" w:eastAsia="Calibri" w:hAnsi="Times New Roman" w:cs="Times New Roman"/>
          <w:b/>
          <w:sz w:val="28"/>
          <w:szCs w:val="28"/>
        </w:rPr>
        <w:t>Единого государственного реестра недвижимости (ЕГРН)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150AC" w:rsidRPr="003150AC">
        <w:rPr>
          <w:rFonts w:ascii="Times New Roman" w:eastAsia="Calibri" w:hAnsi="Times New Roman" w:cs="Times New Roman"/>
          <w:b/>
          <w:sz w:val="28"/>
          <w:szCs w:val="28"/>
        </w:rPr>
        <w:t xml:space="preserve">Кадастровой палаты по Краснодарскому краю </w:t>
      </w:r>
      <w:r>
        <w:rPr>
          <w:rFonts w:ascii="Times New Roman" w:eastAsia="Calibri" w:hAnsi="Times New Roman" w:cs="Times New Roman"/>
          <w:b/>
          <w:sz w:val="28"/>
          <w:szCs w:val="28"/>
        </w:rPr>
        <w:t>Алексей Осин.</w:t>
      </w:r>
    </w:p>
    <w:p w:rsidR="006072E2" w:rsidRPr="00A26817" w:rsidRDefault="001E68FB" w:rsidP="005560E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42D0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6072E2" w:rsidRPr="00F42D0B">
        <w:rPr>
          <w:rFonts w:ascii="Times New Roman" w:eastAsia="Calibri" w:hAnsi="Times New Roman" w:cs="Times New Roman"/>
          <w:i/>
          <w:sz w:val="28"/>
          <w:szCs w:val="28"/>
        </w:rPr>
        <w:t>За первое полугодие в Управление Росреестра по Краснодарскому краю поступило более 15 тысяч заявлений на регис</w:t>
      </w:r>
      <w:r w:rsidRPr="00F42D0B">
        <w:rPr>
          <w:rFonts w:ascii="Times New Roman" w:eastAsia="Calibri" w:hAnsi="Times New Roman" w:cs="Times New Roman"/>
          <w:i/>
          <w:sz w:val="28"/>
          <w:szCs w:val="28"/>
        </w:rPr>
        <w:t>трацию договоров долевого участия в строительстве</w:t>
      </w:r>
      <w:r w:rsidR="006072E2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, из них 80% – в электронном виде. В июле </w:t>
      </w:r>
      <w:r w:rsidR="00C07FFD" w:rsidRPr="00F42D0B">
        <w:rPr>
          <w:rFonts w:ascii="Times New Roman" w:eastAsia="Calibri" w:hAnsi="Times New Roman" w:cs="Times New Roman"/>
          <w:i/>
          <w:sz w:val="28"/>
          <w:szCs w:val="28"/>
        </w:rPr>
        <w:t>доля электронных заявлений для регистрации ДДУ –</w:t>
      </w:r>
      <w:r w:rsidR="006072E2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 85%</w:t>
      </w:r>
      <w:r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5E0E72" w:rsidRPr="00F42D0B">
        <w:rPr>
          <w:rFonts w:ascii="Times New Roman" w:eastAsia="Calibri" w:hAnsi="Times New Roman" w:cs="Times New Roman"/>
          <w:i/>
          <w:sz w:val="28"/>
          <w:szCs w:val="28"/>
        </w:rPr>
        <w:t>Наиболее востребованной услугой в электронном виде является государственная регистрация прав</w:t>
      </w:r>
      <w:r w:rsidR="003C6429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 – в</w:t>
      </w:r>
      <w:r w:rsidR="006072E2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 июле</w:t>
      </w:r>
      <w:r w:rsidR="003C6429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 это</w:t>
      </w:r>
      <w:r w:rsidR="006072E2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C6429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более </w:t>
      </w:r>
      <w:r w:rsidR="006072E2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31,5 тысяч заявлений </w:t>
      </w:r>
      <w:r w:rsidR="003C6429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в электронном виде </w:t>
      </w:r>
      <w:r w:rsidRPr="00F42D0B">
        <w:rPr>
          <w:rFonts w:ascii="Times New Roman" w:eastAsia="Calibri" w:hAnsi="Times New Roman" w:cs="Times New Roman"/>
          <w:i/>
          <w:sz w:val="28"/>
          <w:szCs w:val="28"/>
        </w:rPr>
        <w:t>(45% от общего количества заявлений</w:t>
      </w:r>
      <w:r w:rsidR="003C6429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 по регистрации прав</w:t>
      </w:r>
      <w:r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). Востребованность </w:t>
      </w:r>
      <w:r w:rsidR="00381D3A" w:rsidRPr="00F42D0B">
        <w:rPr>
          <w:rFonts w:ascii="Times New Roman" w:eastAsia="Calibri" w:hAnsi="Times New Roman" w:cs="Times New Roman"/>
          <w:i/>
          <w:sz w:val="28"/>
          <w:szCs w:val="28"/>
        </w:rPr>
        <w:t>этой формы подачи заявлений</w:t>
      </w:r>
      <w:r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 растёт</w:t>
      </w:r>
      <w:r w:rsidR="00F93C9F" w:rsidRPr="00F42D0B">
        <w:rPr>
          <w:rFonts w:ascii="Times New Roman" w:eastAsia="Calibri" w:hAnsi="Times New Roman" w:cs="Times New Roman"/>
          <w:i/>
          <w:sz w:val="28"/>
          <w:szCs w:val="28"/>
        </w:rPr>
        <w:t>, а сроки регистрации</w:t>
      </w:r>
      <w:r w:rsidR="007E1937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 и</w:t>
      </w:r>
      <w:r w:rsidR="00F93C9F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E1937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время ожидания предоставления </w:t>
      </w:r>
      <w:proofErr w:type="spellStart"/>
      <w:r w:rsidR="007E1937" w:rsidRPr="00F42D0B">
        <w:rPr>
          <w:rFonts w:ascii="Times New Roman" w:eastAsia="Calibri" w:hAnsi="Times New Roman" w:cs="Times New Roman"/>
          <w:i/>
          <w:sz w:val="28"/>
          <w:szCs w:val="28"/>
        </w:rPr>
        <w:t>госуслуг</w:t>
      </w:r>
      <w:proofErr w:type="spellEnd"/>
      <w:r w:rsidR="007E1937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 Росреестра заявителям </w:t>
      </w:r>
      <w:r w:rsidR="00F93C9F" w:rsidRPr="00F42D0B">
        <w:rPr>
          <w:rFonts w:ascii="Times New Roman" w:eastAsia="Calibri" w:hAnsi="Times New Roman" w:cs="Times New Roman"/>
          <w:i/>
          <w:sz w:val="28"/>
          <w:szCs w:val="28"/>
        </w:rPr>
        <w:t>сокращаются</w:t>
      </w:r>
      <w:r w:rsidR="005560E2" w:rsidRPr="00F42D0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560E2" w:rsidRPr="00F42D0B">
        <w:rPr>
          <w:rFonts w:ascii="Times New Roman" w:eastAsia="Calibri" w:hAnsi="Times New Roman" w:cs="Times New Roman"/>
          <w:sz w:val="28"/>
          <w:szCs w:val="28"/>
        </w:rPr>
        <w:t>,</w:t>
      </w:r>
      <w:r w:rsidR="005560E2" w:rsidRPr="00F42D0B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="00C07FFD" w:rsidRPr="00F42D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60E2" w:rsidRPr="00F42D0B">
        <w:rPr>
          <w:rFonts w:ascii="Times New Roman" w:eastAsia="Calibri" w:hAnsi="Times New Roman" w:cs="Times New Roman"/>
          <w:sz w:val="28"/>
          <w:szCs w:val="28"/>
        </w:rPr>
        <w:t xml:space="preserve">отметил </w:t>
      </w:r>
      <w:r w:rsidR="005560E2" w:rsidRPr="00F42D0B">
        <w:rPr>
          <w:rFonts w:ascii="Times New Roman" w:hAnsi="Times New Roman"/>
          <w:b/>
          <w:sz w:val="28"/>
          <w:szCs w:val="28"/>
        </w:rPr>
        <w:t>заместитель руководителя Управления Росреестра по Краснодарскому краю Сергей Осипов</w:t>
      </w:r>
      <w:r w:rsidR="005560E2" w:rsidRPr="00F42D0B">
        <w:rPr>
          <w:rFonts w:ascii="Times New Roman" w:hAnsi="Times New Roman"/>
          <w:sz w:val="28"/>
          <w:szCs w:val="28"/>
        </w:rPr>
        <w:t>.</w:t>
      </w:r>
    </w:p>
    <w:p w:rsidR="00A26817" w:rsidRPr="00A26817" w:rsidRDefault="00A26817" w:rsidP="00A268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27F">
        <w:rPr>
          <w:rFonts w:ascii="Times New Roman" w:eastAsia="Calibri" w:hAnsi="Times New Roman" w:cs="Times New Roman"/>
          <w:b/>
          <w:sz w:val="28"/>
          <w:szCs w:val="28"/>
        </w:rPr>
        <w:t>Сервис «</w:t>
      </w:r>
      <w:hyperlink r:id="rId9" w:history="1">
        <w:r w:rsidRPr="000970CB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Личный кабинет</w:t>
        </w:r>
      </w:hyperlink>
      <w:r w:rsidRPr="0026427F">
        <w:rPr>
          <w:rFonts w:ascii="Times New Roman" w:eastAsia="Calibri" w:hAnsi="Times New Roman" w:cs="Times New Roman"/>
          <w:b/>
          <w:sz w:val="28"/>
          <w:szCs w:val="28"/>
        </w:rPr>
        <w:t xml:space="preserve">» правообладателя </w:t>
      </w:r>
      <w:r w:rsidR="0026427F" w:rsidRPr="0026427F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26427F">
        <w:rPr>
          <w:rFonts w:ascii="Times New Roman" w:eastAsia="Calibri" w:hAnsi="Times New Roman" w:cs="Times New Roman"/>
          <w:b/>
          <w:sz w:val="28"/>
          <w:szCs w:val="28"/>
        </w:rPr>
        <w:t xml:space="preserve"> это</w:t>
      </w:r>
      <w:r w:rsidR="0026427F" w:rsidRPr="002642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427F">
        <w:rPr>
          <w:rFonts w:ascii="Times New Roman" w:eastAsia="Calibri" w:hAnsi="Times New Roman" w:cs="Times New Roman"/>
          <w:b/>
          <w:sz w:val="28"/>
          <w:szCs w:val="28"/>
        </w:rPr>
        <w:t>альтернатива МФЦ</w:t>
      </w:r>
      <w:r w:rsidRPr="00A26817">
        <w:rPr>
          <w:rFonts w:ascii="Times New Roman" w:eastAsia="Calibri" w:hAnsi="Times New Roman" w:cs="Times New Roman"/>
          <w:sz w:val="28"/>
          <w:szCs w:val="28"/>
        </w:rPr>
        <w:t>.</w:t>
      </w:r>
      <w:r w:rsidR="00EB5F75">
        <w:rPr>
          <w:rFonts w:ascii="Times New Roman" w:eastAsia="Calibri" w:hAnsi="Times New Roman" w:cs="Times New Roman"/>
          <w:sz w:val="28"/>
          <w:szCs w:val="28"/>
        </w:rPr>
        <w:br/>
      </w:r>
      <w:r w:rsidRPr="00A26817">
        <w:rPr>
          <w:rFonts w:ascii="Times New Roman" w:eastAsia="Calibri" w:hAnsi="Times New Roman" w:cs="Times New Roman"/>
          <w:sz w:val="28"/>
          <w:szCs w:val="28"/>
        </w:rPr>
        <w:t xml:space="preserve">В этом разделе содержится информация обо всех объектах недвижимости, зарегистрированных на владельца личного кабинета по всей территории страны. </w:t>
      </w:r>
      <w:r w:rsidRPr="00A26817">
        <w:rPr>
          <w:rFonts w:ascii="Times New Roman" w:eastAsia="Calibri" w:hAnsi="Times New Roman" w:cs="Times New Roman"/>
          <w:sz w:val="28"/>
          <w:szCs w:val="28"/>
        </w:rPr>
        <w:lastRenderedPageBreak/>
        <w:t>Здесь можно узнать кадастровую стоимость дома или квартиры, их площадь, удостовериться, что объект не находится в обременении или под арестом, а кроме того, предварительно записаться на прием в офи</w:t>
      </w:r>
      <w:r w:rsidR="006072E2">
        <w:rPr>
          <w:rFonts w:ascii="Times New Roman" w:eastAsia="Calibri" w:hAnsi="Times New Roman" w:cs="Times New Roman"/>
          <w:sz w:val="28"/>
          <w:szCs w:val="28"/>
        </w:rPr>
        <w:t>сы Росреестра и МФЦ. После чего</w:t>
      </w:r>
      <w:r w:rsidRPr="00A26817">
        <w:rPr>
          <w:rFonts w:ascii="Times New Roman" w:eastAsia="Calibri" w:hAnsi="Times New Roman" w:cs="Times New Roman"/>
          <w:sz w:val="28"/>
          <w:szCs w:val="28"/>
        </w:rPr>
        <w:t xml:space="preserve"> там же, на сайте Росреестра, отслеживать, как идет регистрация.</w:t>
      </w:r>
    </w:p>
    <w:p w:rsidR="00A26817" w:rsidRDefault="00A26817" w:rsidP="00A268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817">
        <w:rPr>
          <w:rFonts w:ascii="Times New Roman" w:eastAsia="Calibri" w:hAnsi="Times New Roman" w:cs="Times New Roman"/>
          <w:sz w:val="28"/>
          <w:szCs w:val="28"/>
        </w:rPr>
        <w:t>Если у вас есть электронная цифровая подпись (ЭЦП), перечень функций сервиса «Личный кабинет» для вас расширяется. Обладатель ЭЦП уже вправе подать из «Личного кабинета» заявление о государственном кадастровом учете объекта недвижимости, регистрации прав.</w:t>
      </w:r>
    </w:p>
    <w:p w:rsidR="00EB5F75" w:rsidRPr="00A26817" w:rsidRDefault="00CF5D4D" w:rsidP="00A268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Приобрести ЭЦП можно в </w:t>
      </w:r>
      <w:hyperlink r:id="rId10" w:history="1">
        <w:r w:rsidRPr="00CF5D4D">
          <w:rPr>
            <w:rStyle w:val="a3"/>
            <w:rFonts w:ascii="Times New Roman" w:eastAsia="Calibri" w:hAnsi="Times New Roman" w:cs="Times New Roman"/>
            <w:sz w:val="28"/>
            <w:szCs w:val="28"/>
          </w:rPr>
          <w:t>Удостоверяющем центре</w:t>
        </w:r>
      </w:hyperlink>
      <w:r w:rsidRPr="00CF5D4D">
        <w:rPr>
          <w:rFonts w:ascii="Times New Roman" w:eastAsia="Calibri" w:hAnsi="Times New Roman" w:cs="Times New Roman"/>
          <w:sz w:val="28"/>
          <w:szCs w:val="28"/>
        </w:rPr>
        <w:t xml:space="preserve"> Кадастровой палаты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Подробная информация </w:t>
      </w:r>
      <w:r w:rsidRPr="00CF5D4D">
        <w:rPr>
          <w:rFonts w:ascii="Times New Roman" w:eastAsia="Calibri" w:hAnsi="Times New Roman" w:cs="Times New Roman"/>
          <w:bCs/>
          <w:sz w:val="28"/>
          <w:szCs w:val="28"/>
        </w:rPr>
        <w:t xml:space="preserve">по телефону: </w:t>
      </w:r>
      <w:r w:rsidRPr="00CF5D4D">
        <w:rPr>
          <w:rFonts w:ascii="Times New Roman" w:eastAsia="Calibri" w:hAnsi="Times New Roman" w:cs="Times New Roman"/>
          <w:b/>
          <w:bCs/>
          <w:sz w:val="28"/>
          <w:szCs w:val="28"/>
        </w:rPr>
        <w:t>8-861-992-13-02 (доб. 2222)</w:t>
      </w:r>
      <w:r w:rsidRPr="00CF5D4D">
        <w:rPr>
          <w:rFonts w:ascii="Times New Roman" w:eastAsia="Calibri" w:hAnsi="Times New Roman" w:cs="Times New Roman"/>
          <w:bCs/>
          <w:sz w:val="28"/>
          <w:szCs w:val="28"/>
        </w:rPr>
        <w:t xml:space="preserve">, или по адресу электронной почты: </w:t>
      </w:r>
      <w:hyperlink r:id="rId11" w:history="1">
        <w:r w:rsidRPr="00CF5D4D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uc_request_23@23.kadastr.ru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6817" w:rsidRPr="00CF5D4D" w:rsidRDefault="00CF5D4D" w:rsidP="00A268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2B6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A26817" w:rsidRPr="00B02B6B">
        <w:rPr>
          <w:rFonts w:ascii="Times New Roman" w:eastAsia="Calibri" w:hAnsi="Times New Roman" w:cs="Times New Roman"/>
          <w:i/>
          <w:sz w:val="28"/>
          <w:szCs w:val="28"/>
        </w:rPr>
        <w:t>Если Вы опасаетесь за принадлежащие Вам на праве собственности объекты недвижимости, в «Личном кабинете»</w:t>
      </w:r>
      <w:r w:rsidRPr="00B02B6B">
        <w:rPr>
          <w:rFonts w:ascii="Times New Roman" w:eastAsia="Calibri" w:hAnsi="Times New Roman" w:cs="Times New Roman"/>
          <w:i/>
          <w:sz w:val="28"/>
          <w:szCs w:val="28"/>
        </w:rPr>
        <w:t xml:space="preserve"> на сайте Росреестра</w:t>
      </w:r>
      <w:r w:rsidR="00A26817" w:rsidRPr="00B02B6B">
        <w:rPr>
          <w:rFonts w:ascii="Times New Roman" w:eastAsia="Calibri" w:hAnsi="Times New Roman" w:cs="Times New Roman"/>
          <w:i/>
          <w:sz w:val="28"/>
          <w:szCs w:val="28"/>
        </w:rPr>
        <w:t xml:space="preserve"> возможно подать заявление о невозможности проведения сделок с недвижимостью без личного участия заявителя. Эта мера направлена на защиту прав собственников и борьбу с мошенниками, которые действуют по доверенности или по поддельным документам</w:t>
      </w:r>
      <w:r w:rsidRPr="00B02B6B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B02B6B">
        <w:rPr>
          <w:rFonts w:ascii="Times New Roman" w:eastAsia="Calibri" w:hAnsi="Times New Roman" w:cs="Times New Roman"/>
          <w:sz w:val="28"/>
          <w:szCs w:val="28"/>
        </w:rPr>
        <w:t xml:space="preserve">, – отмечает </w:t>
      </w:r>
      <w:r w:rsidRPr="00B02B6B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Кадастровой палаты по Краснодарскому краю Андрей Власенко</w:t>
      </w:r>
      <w:r w:rsidR="00A26817" w:rsidRPr="00B02B6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31137" w:rsidRDefault="00A26817" w:rsidP="00A3113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817">
        <w:rPr>
          <w:rFonts w:ascii="Times New Roman" w:eastAsia="Calibri" w:hAnsi="Times New Roman" w:cs="Times New Roman"/>
          <w:sz w:val="28"/>
          <w:szCs w:val="28"/>
        </w:rPr>
        <w:t>Еще один актуальный сервис «</w:t>
      </w:r>
      <w:hyperlink r:id="rId12" w:history="1">
        <w:r w:rsidRPr="009E192D">
          <w:rPr>
            <w:rStyle w:val="a3"/>
            <w:rFonts w:ascii="Times New Roman" w:eastAsia="Calibri" w:hAnsi="Times New Roman" w:cs="Times New Roman"/>
            <w:sz w:val="28"/>
            <w:szCs w:val="28"/>
          </w:rPr>
          <w:t>Извещения о продаже доли в праве</w:t>
        </w:r>
      </w:hyperlink>
      <w:r w:rsidRPr="00A26817">
        <w:rPr>
          <w:rFonts w:ascii="Times New Roman" w:eastAsia="Calibri" w:hAnsi="Times New Roman" w:cs="Times New Roman"/>
          <w:sz w:val="28"/>
          <w:szCs w:val="28"/>
        </w:rPr>
        <w:t xml:space="preserve">», разработанный в рамках </w:t>
      </w:r>
      <w:hyperlink r:id="rId13" w:anchor=":~:text=4.1.%20%D0%92%20%D1%81%D0%BB%D1%83%D1%87%D0%B0%D0%B5,%D0%BD%D0%B0%20%D0%B6%D0%B8%D0%BB%D1%8B%D0%B5%20%D0%BF%D0%BE%D0%BC%D0%B5%D1%89%D0%B5%D0%BD%D0%B8%D1%8F." w:history="1">
        <w:r w:rsidRPr="00A31137">
          <w:rPr>
            <w:rStyle w:val="a3"/>
            <w:rFonts w:ascii="Times New Roman" w:eastAsia="Calibri" w:hAnsi="Times New Roman" w:cs="Times New Roman"/>
            <w:sz w:val="28"/>
            <w:szCs w:val="28"/>
          </w:rPr>
          <w:t>ч. 4.1 ст. 42</w:t>
        </w:r>
      </w:hyperlink>
      <w:r w:rsidRPr="00A2681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13.07.2015 №</w:t>
      </w:r>
      <w:hyperlink r:id="rId14" w:history="1">
        <w:r w:rsidRPr="00A31137">
          <w:rPr>
            <w:rStyle w:val="a3"/>
            <w:rFonts w:ascii="Times New Roman" w:eastAsia="Calibri" w:hAnsi="Times New Roman" w:cs="Times New Roman"/>
            <w:sz w:val="28"/>
            <w:szCs w:val="28"/>
          </w:rPr>
          <w:t>218-ФЗ</w:t>
        </w:r>
      </w:hyperlink>
      <w:r w:rsidRPr="00A26817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государственной регистрации недвижимост</w:t>
      </w:r>
      <w:r w:rsidR="00A31137">
        <w:rPr>
          <w:rFonts w:ascii="Times New Roman" w:eastAsia="Calibri" w:hAnsi="Times New Roman" w:cs="Times New Roman"/>
          <w:sz w:val="28"/>
          <w:szCs w:val="28"/>
        </w:rPr>
        <w:t>и».</w:t>
      </w:r>
    </w:p>
    <w:p w:rsidR="00A26817" w:rsidRPr="00A26817" w:rsidRDefault="00A26817" w:rsidP="00A3113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817">
        <w:rPr>
          <w:rFonts w:ascii="Times New Roman" w:eastAsia="Calibri" w:hAnsi="Times New Roman" w:cs="Times New Roman"/>
          <w:sz w:val="28"/>
          <w:szCs w:val="28"/>
        </w:rPr>
        <w:t>Сервис позволяет уведомить участников долевой собственности о намерении собственника продать долю в праве общей собственности на недвижимое имущество.</w:t>
      </w:r>
      <w:r w:rsidR="00A311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817">
        <w:rPr>
          <w:rFonts w:ascii="Times New Roman" w:eastAsia="Calibri" w:hAnsi="Times New Roman" w:cs="Times New Roman"/>
          <w:sz w:val="28"/>
          <w:szCs w:val="28"/>
        </w:rPr>
        <w:t>Для этого необходимо заполнить специальную форму. Тем участникам долевой собственности, у которых также открыт доступ в «Личный кабинет», в течение трех дней поступит уведомление о публикации извещения о продаже одним из собственников своей доли. Также любой пользователь Интернета может в свободном доступе искать и просматривать опубликованные извещения.</w:t>
      </w:r>
    </w:p>
    <w:p w:rsidR="0077466C" w:rsidRPr="0077466C" w:rsidRDefault="00A26817" w:rsidP="00A268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817">
        <w:rPr>
          <w:rFonts w:ascii="Times New Roman" w:eastAsia="Calibri" w:hAnsi="Times New Roman" w:cs="Times New Roman"/>
          <w:sz w:val="28"/>
          <w:szCs w:val="28"/>
        </w:rPr>
        <w:t>Росреестр постоянно работает над расширением возможностей Личного кабинета на сайте Росреестра, увеличивая количество доступных в нем услуг и сервисов.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7D3C40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40" w:rsidRDefault="007D3C40">
      <w:pPr>
        <w:spacing w:after="0" w:line="240" w:lineRule="auto"/>
      </w:pPr>
      <w:r>
        <w:separator/>
      </w:r>
    </w:p>
  </w:endnote>
  <w:endnote w:type="continuationSeparator" w:id="0">
    <w:p w:rsidR="007D3C40" w:rsidRDefault="007D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40" w:rsidRDefault="007D3C40">
      <w:pPr>
        <w:spacing w:after="0" w:line="240" w:lineRule="auto"/>
      </w:pPr>
      <w:r>
        <w:separator/>
      </w:r>
    </w:p>
  </w:footnote>
  <w:footnote w:type="continuationSeparator" w:id="0">
    <w:p w:rsidR="007D3C40" w:rsidRDefault="007D3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970CB"/>
    <w:rsid w:val="000C1111"/>
    <w:rsid w:val="001E68FB"/>
    <w:rsid w:val="002134F9"/>
    <w:rsid w:val="0023144D"/>
    <w:rsid w:val="0026427F"/>
    <w:rsid w:val="002D3275"/>
    <w:rsid w:val="00303F85"/>
    <w:rsid w:val="003150AC"/>
    <w:rsid w:val="0037475B"/>
    <w:rsid w:val="00381D3A"/>
    <w:rsid w:val="003B0504"/>
    <w:rsid w:val="003C6429"/>
    <w:rsid w:val="003E1CEF"/>
    <w:rsid w:val="004E1B68"/>
    <w:rsid w:val="00541AA9"/>
    <w:rsid w:val="005560E2"/>
    <w:rsid w:val="005E0E72"/>
    <w:rsid w:val="005F358C"/>
    <w:rsid w:val="006072E2"/>
    <w:rsid w:val="006221BE"/>
    <w:rsid w:val="00743E3C"/>
    <w:rsid w:val="0077466C"/>
    <w:rsid w:val="007D3C40"/>
    <w:rsid w:val="007E1937"/>
    <w:rsid w:val="00800763"/>
    <w:rsid w:val="00833EF9"/>
    <w:rsid w:val="008C41D4"/>
    <w:rsid w:val="009E192D"/>
    <w:rsid w:val="00A26817"/>
    <w:rsid w:val="00A31137"/>
    <w:rsid w:val="00AA2341"/>
    <w:rsid w:val="00B02B6B"/>
    <w:rsid w:val="00BA0773"/>
    <w:rsid w:val="00C07FFD"/>
    <w:rsid w:val="00C16298"/>
    <w:rsid w:val="00C51714"/>
    <w:rsid w:val="00CF5D4D"/>
    <w:rsid w:val="00D574C1"/>
    <w:rsid w:val="00DA4E29"/>
    <w:rsid w:val="00E00A4E"/>
    <w:rsid w:val="00EB5F75"/>
    <w:rsid w:val="00EF13F5"/>
    <w:rsid w:val="00F42D0B"/>
    <w:rsid w:val="00F85EF4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350B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D4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113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://www.consultant.ru/document/cons_doc_LAW_182661/1f14c2aa01b3d7876854aeceb9017d2d3c3001a8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k.rosreestr.ru/eservices/real-states-sale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press23@23.kadas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uc_request_23@23.kadastr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uc.kadast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.rosreestr.ru/" TargetMode="External"/><Relationship Id="rId14" Type="http://schemas.openxmlformats.org/officeDocument/2006/relationships/hyperlink" Target="http://www.consultant.ru/document/cons_doc_LAW_182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A5B40-6A06-4117-BE01-22251CDE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26</cp:revision>
  <cp:lastPrinted>2022-08-10T14:53:00Z</cp:lastPrinted>
  <dcterms:created xsi:type="dcterms:W3CDTF">2022-06-09T12:18:00Z</dcterms:created>
  <dcterms:modified xsi:type="dcterms:W3CDTF">2022-08-11T08:15:00Z</dcterms:modified>
</cp:coreProperties>
</file>